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05" w:rsidRPr="00D47D97" w:rsidRDefault="00565D42" w:rsidP="009C6F5F">
      <w:pPr>
        <w:spacing w:line="0" w:lineRule="atLeast"/>
        <w:jc w:val="center"/>
        <w:rPr>
          <w:rFonts w:ascii="黑体" w:eastAsia="黑体" w:hAnsiTheme="minorEastAsia"/>
          <w:b/>
          <w:sz w:val="40"/>
          <w:szCs w:val="21"/>
        </w:rPr>
      </w:pPr>
      <w:r w:rsidRPr="00D47D97">
        <w:rPr>
          <w:rFonts w:ascii="黑体" w:eastAsia="黑体" w:hAnsiTheme="minorEastAsia" w:hint="eastAsia"/>
          <w:b/>
          <w:sz w:val="40"/>
          <w:szCs w:val="21"/>
        </w:rPr>
        <w:t>规划监察执法流程图</w:t>
      </w:r>
    </w:p>
    <w:p w:rsidR="00565D42" w:rsidRPr="00D47D97" w:rsidRDefault="00DB237F" w:rsidP="009C6F5F">
      <w:pPr>
        <w:jc w:val="center"/>
        <w:rPr>
          <w:rFonts w:ascii="黑体" w:eastAsia="黑体" w:hAnsiTheme="minorEastAsia"/>
          <w:b/>
          <w:sz w:val="40"/>
          <w:szCs w:val="21"/>
        </w:rPr>
      </w:pPr>
      <w:r>
        <w:rPr>
          <w:rFonts w:ascii="黑体" w:eastAsia="黑体" w:hAnsiTheme="minorEastAsia"/>
          <w:b/>
          <w:noProof/>
          <w:sz w:val="4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583.2pt;margin-top:181.9pt;width:199.95pt;height:25.5pt;z-index:251691008">
            <v:textbox>
              <w:txbxContent>
                <w:p w:rsidR="009C6F5F" w:rsidRPr="00C55B5D" w:rsidRDefault="009C6F5F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制作现场勘验笔录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56" type="#_x0000_t202" style="position:absolute;left:0;text-align:left;margin-left:583.2pt;margin-top:286.9pt;width:199.95pt;height:25.5pt;z-index:251688960">
            <v:textbox>
              <w:txbxContent>
                <w:p w:rsidR="009C6F5F" w:rsidRPr="00C55B5D" w:rsidRDefault="00F878AD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报送市局执法</w:t>
                  </w:r>
                  <w:r w:rsidR="00D631C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科</w:t>
                  </w:r>
                  <w:r w:rsidR="009C6F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确定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8" type="#_x0000_t32" style="position:absolute;left:0;text-align:left;margin-left:583.2pt;margin-top:356.7pt;width:11.25pt;height:0;z-index:251742208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115" type="#_x0000_t32" style="position:absolute;left:0;text-align:left;margin-left:688.65pt;margin-top:406.2pt;width:0;height:7.85pt;z-index:251741184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114" type="#_x0000_t32" style="position:absolute;left:0;text-align:left;margin-left:688.65pt;margin-top:360.8pt;width:0;height:11.25pt;z-index:251740160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44" type="#_x0000_t202" style="position:absolute;left:0;text-align:left;margin-left:594.45pt;margin-top:327.45pt;width:188.7pt;height:33.35pt;z-index:251676672">
            <v:textbox>
              <w:txbxContent>
                <w:p w:rsidR="00322EC5" w:rsidRDefault="009C6F5F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制作并送达限期拆除</w:t>
                  </w:r>
                  <w:r w:rsidR="00D631C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违法建筑</w:t>
                  </w:r>
                </w:p>
                <w:p w:rsidR="00565D42" w:rsidRPr="00C55B5D" w:rsidRDefault="00D631CE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事先</w:t>
                  </w:r>
                  <w:r w:rsidR="009C6F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告知书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113" type="#_x0000_t202" style="position:absolute;left:0;text-align:left;margin-left:598.2pt;margin-top:372.05pt;width:184.95pt;height:34.15pt;z-index:251739136">
            <v:textbox>
              <w:txbxContent>
                <w:p w:rsidR="00322EC5" w:rsidRDefault="00322EC5" w:rsidP="00322EC5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制作并送达责令限期拆除</w:t>
                  </w:r>
                </w:p>
                <w:p w:rsidR="00322EC5" w:rsidRPr="00C55B5D" w:rsidRDefault="00322EC5" w:rsidP="00322EC5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违法建筑决定书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34" type="#_x0000_t202" style="position:absolute;left:0;text-align:left;margin-left:2.7pt;margin-top:261.4pt;width:343.2pt;height:25.5pt;z-index:251666432">
            <v:textbox>
              <w:txbxContent>
                <w:p w:rsidR="00565D42" w:rsidRPr="00C55B5D" w:rsidRDefault="00C55B5D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如不停止施工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33" type="#_x0000_t202" style="position:absolute;left:0;text-align:left;margin-left:2.45pt;margin-top:306.05pt;width:348.4pt;height:25.5pt;z-index:251665408">
            <v:textbox>
              <w:txbxContent>
                <w:p w:rsidR="00565D42" w:rsidRPr="00C55B5D" w:rsidRDefault="00C55B5D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制作并送达《查封施工现场决定书</w:t>
                  </w:r>
                  <w:r w:rsidR="00E448C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》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35" type="#_x0000_t202" style="position:absolute;left:0;text-align:left;margin-left:2.7pt;margin-top:222.4pt;width:343.2pt;height:25.5pt;z-index:251667456">
            <v:textbox>
              <w:txbxContent>
                <w:p w:rsidR="00565D42" w:rsidRPr="00782EF9" w:rsidRDefault="00D631CE" w:rsidP="00782EF9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制作并送达</w:t>
                  </w:r>
                  <w:r w:rsidR="00C55B5D" w:rsidRPr="00782EF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责令停止违法建设行为通知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和限期改正通知书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36" type="#_x0000_t202" style="position:absolute;left:0;text-align:left;margin-left:2.7pt;margin-top:181.9pt;width:343.2pt;height:25.5pt;z-index:251668480">
            <v:textbox>
              <w:txbxContent>
                <w:p w:rsidR="00565D42" w:rsidRPr="00C55B5D" w:rsidRDefault="00C55B5D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当事人无法提供规划许可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32" type="#_x0000_t202" style="position:absolute;left:0;text-align:left;margin-left:2.7pt;margin-top:129.05pt;width:222.45pt;height:25.5pt;z-index:251664384">
            <v:textbox>
              <w:txbxContent>
                <w:p w:rsidR="00565D42" w:rsidRPr="00C55B5D" w:rsidRDefault="00C55B5D" w:rsidP="00E448C4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工程正在建设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46" type="#_x0000_t202" style="position:absolute;left:0;text-align:left;margin-left:2.7pt;margin-top:414.05pt;width:99.45pt;height:39.4pt;z-index:251678720">
            <v:textbox>
              <w:txbxContent>
                <w:p w:rsidR="00565D42" w:rsidRPr="00C55B5D" w:rsidRDefault="009C6F5F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提供交纳罚款票据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51" type="#_x0000_t202" style="position:absolute;left:0;text-align:left;margin-left:2.7pt;margin-top:468.8pt;width:218.7pt;height:25.5pt;z-index:251683840">
            <v:textbox>
              <w:txbxContent>
                <w:p w:rsidR="00565D42" w:rsidRPr="00C55B5D" w:rsidRDefault="009C6F5F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存入卷宗制作结案报告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50" type="#_x0000_t202" style="position:absolute;left:0;text-align:left;margin-left:241.65pt;margin-top:468.8pt;width:541.5pt;height:25.5pt;z-index:251682816">
            <v:textbox>
              <w:txbxContent>
                <w:p w:rsidR="00565D42" w:rsidRPr="00C55B5D" w:rsidRDefault="00F878AD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制作</w:t>
                  </w:r>
                  <w:r w:rsidR="009C6F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结案报告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42" type="#_x0000_t202" style="position:absolute;left:0;text-align:left;margin-left:2.7pt;margin-top:351.45pt;width:135.75pt;height:33.35pt;z-index:251674624">
            <v:textbox>
              <w:txbxContent>
                <w:p w:rsidR="00565D42" w:rsidRPr="00C55B5D" w:rsidRDefault="009C6F5F" w:rsidP="00C55B5D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制作送达行政处罚决定书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111" type="#_x0000_t32" style="position:absolute;left:0;text-align:left;margin-left:77.4pt;margin-top:453.45pt;width:0;height:15.35pt;z-index:251738112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110" type="#_x0000_t32" style="position:absolute;left:0;text-align:left;margin-left:306.9pt;margin-top:453.45pt;width:0;height:15.35pt;z-index:251737088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109" type="#_x0000_t32" style="position:absolute;left:0;text-align:left;margin-left:378.45pt;margin-top:433.95pt;width:10.5pt;height:.75pt;flip:x;z-index:251736064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108" type="#_x0000_t32" style="position:absolute;left:0;text-align:left;margin-left:472.95pt;margin-top:434.7pt;width:12.75pt;height:0;flip:x;z-index:251735040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107" type="#_x0000_t32" style="position:absolute;left:0;text-align:left;margin-left:594.45pt;margin-top:433.95pt;width:9.45pt;height:.75pt;flip:x y;z-index:251734016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47" type="#_x0000_t202" style="position:absolute;left:0;text-align:left;margin-left:603.9pt;margin-top:414.05pt;width:179.25pt;height:39.4pt;z-index:251679744">
            <v:textbox>
              <w:txbxContent>
                <w:p w:rsidR="00565D42" w:rsidRPr="00C55B5D" w:rsidRDefault="009C6F5F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逾期未向法院起诉未</w:t>
                  </w:r>
                  <w:r w:rsidR="00F878A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进行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行政复议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49" type="#_x0000_t202" style="position:absolute;left:0;text-align:left;margin-left:485.7pt;margin-top:414.05pt;width:108.75pt;height:39.4pt;z-index:251681792">
            <v:textbox>
              <w:txbxContent>
                <w:p w:rsidR="00565D42" w:rsidRPr="00C55B5D" w:rsidRDefault="00F878AD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限期拆除违法建筑</w:t>
                  </w:r>
                  <w:r w:rsidR="009C6F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催告书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48" type="#_x0000_t202" style="position:absolute;left:0;text-align:left;margin-left:388.95pt;margin-top:414.05pt;width:84pt;height:39.4pt;z-index:251680768">
            <v:textbox>
              <w:txbxContent>
                <w:p w:rsidR="00565D42" w:rsidRPr="00C55B5D" w:rsidRDefault="00D631CE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限期拆除公告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45" type="#_x0000_t202" style="position:absolute;left:0;text-align:left;margin-left:115.65pt;margin-top:414.05pt;width:262.8pt;height:39.4pt;z-index:251677696">
            <v:textbox>
              <w:txbxContent>
                <w:p w:rsidR="00565D42" w:rsidRPr="00C55B5D" w:rsidRDefault="009C6F5F" w:rsidP="00C55B5D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制作并送达强制拆除决定书并实施强制拆除措施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106" type="#_x0000_t32" style="position:absolute;left:0;text-align:left;margin-left:420.9pt;margin-top:316.15pt;width:0;height:35.3pt;z-index:251732992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105" type="#_x0000_t32" style="position:absolute;left:0;text-align:left;margin-left:519.15pt;margin-top:316.15pt;width:0;height:35.3pt;z-index:251731968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40" type="#_x0000_t202" style="position:absolute;left:0;text-align:left;margin-left:441.15pt;margin-top:351.45pt;width:142.05pt;height:33.35pt;z-index:251672576">
            <v:textbox>
              <w:txbxContent>
                <w:p w:rsidR="00565D42" w:rsidRPr="00C55B5D" w:rsidRDefault="009C6F5F" w:rsidP="00D631C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无法采取改正措施</w:t>
                  </w:r>
                  <w:r w:rsidR="00D631C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消除影响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41" type="#_x0000_t202" style="position:absolute;left:0;text-align:left;margin-left:297.45pt;margin-top:351.45pt;width:135.75pt;height:33.35pt;z-index:251673600">
            <v:textbox>
              <w:txbxContent>
                <w:p w:rsidR="00565D42" w:rsidRPr="00C55B5D" w:rsidRDefault="00D631CE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尚</w:t>
                  </w:r>
                  <w:r w:rsidR="009C6F5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可采取改正措施消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除对规划实施的影响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43" type="#_x0000_t202" style="position:absolute;left:0;text-align:left;margin-left:149.7pt;margin-top:351.45pt;width:135.75pt;height:33.35pt;z-index:251675648">
            <v:textbox>
              <w:txbxContent>
                <w:p w:rsidR="00565D42" w:rsidRPr="009C6F5F" w:rsidRDefault="00D631CE" w:rsidP="00C55B5D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制作送达</w:t>
                  </w:r>
                  <w:r w:rsidR="009C6F5F" w:rsidRPr="009C6F5F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行政处罚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事先</w:t>
                  </w:r>
                  <w:r w:rsidR="009C6F5F" w:rsidRPr="009C6F5F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告知书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103" type="#_x0000_t32" style="position:absolute;left:0;text-align:left;margin-left:77.4pt;margin-top:384.8pt;width:0;height:29.25pt;z-index:251730944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95" type="#_x0000_t32" style="position:absolute;left:0;text-align:left;margin-left:285.45pt;margin-top:372.05pt;width:12pt;height:0;flip:x;z-index:251722752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94" type="#_x0000_t32" style="position:absolute;left:0;text-align:left;margin-left:138.45pt;margin-top:372.05pt;width:11.25pt;height:0;flip:x;z-index:251721728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93" type="#_x0000_t32" style="position:absolute;left:0;text-align:left;margin-left:539.4pt;margin-top:300.05pt;width:21pt;height:0;z-index:251720704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83" type="#_x0000_t32" style="position:absolute;left:0;text-align:left;margin-left:560.4pt;margin-top:136.55pt;width:0;height:169.5pt;z-index:251711488" o:connectortype="straight"/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87" type="#_x0000_t32" style="position:absolute;left:0;text-align:left;margin-left:560.4pt;margin-top:306.05pt;width:22.8pt;height:0;z-index:251715584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86" type="#_x0000_t32" style="position:absolute;left:0;text-align:left;margin-left:560.4pt;margin-top:244.15pt;width:22.8pt;height:.75pt;flip:y;z-index:251714560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85" type="#_x0000_t32" style="position:absolute;left:0;text-align:left;margin-left:560.4pt;margin-top:196.9pt;width:22.8pt;height:0;z-index:251713536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91" type="#_x0000_t32" style="position:absolute;left:0;text-align:left;margin-left:366.9pt;margin-top:213.05pt;width:36.75pt;height:.75pt;z-index:251719680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90" type="#_x0000_t32" style="position:absolute;left:0;text-align:left;margin-left:350.85pt;margin-top:319.15pt;width:16.05pt;height:0;flip:x;z-index:251718656" o:connectortype="straight"/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89" type="#_x0000_t32" style="position:absolute;left:0;text-align:left;margin-left:345.9pt;margin-top:196.9pt;width:21pt;height:0;flip:x;z-index:251717632" o:connectortype="straight"/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88" type="#_x0000_t32" style="position:absolute;left:0;text-align:left;margin-left:366.9pt;margin-top:196.9pt;width:0;height:122.25pt;z-index:251716608" o:connectortype="straight"/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57" type="#_x0000_t202" style="position:absolute;left:0;text-align:left;margin-left:583.2pt;margin-top:235.55pt;width:199.95pt;height:25.5pt;z-index:251689984">
            <v:textbox>
              <w:txbxContent>
                <w:p w:rsidR="009C6F5F" w:rsidRPr="00C55B5D" w:rsidRDefault="009C6F5F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现场拍照录像取证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84" type="#_x0000_t32" style="position:absolute;left:0;text-align:left;margin-left:560.4pt;margin-top:136.55pt;width:22.8pt;height:0;z-index:251712512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79" type="#_x0000_t32" style="position:absolute;left:0;text-align:left;margin-left:459.15pt;margin-top:269.65pt;width:0;height:21pt;z-index:251708416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78" type="#_x0000_t32" style="position:absolute;left:0;text-align:left;margin-left:459.15pt;margin-top:222.4pt;width:0;height:21.75pt;z-index:251707392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77" type="#_x0000_t32" style="position:absolute;left:0;text-align:left;margin-left:459.15pt;margin-top:150.4pt;width:.75pt;height:46.5pt;flip:x;z-index:251706368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37" type="#_x0000_t202" style="position:absolute;left:0;text-align:left;margin-left:403.65pt;margin-top:290.65pt;width:135.75pt;height:25.5pt;z-index:251669504">
            <v:textbox>
              <w:txbxContent>
                <w:p w:rsidR="00565D42" w:rsidRPr="00C55B5D" w:rsidRDefault="00C55B5D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调查取证阶段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38" type="#_x0000_t202" style="position:absolute;left:0;text-align:left;margin-left:403.65pt;margin-top:244.15pt;width:135.75pt;height:25.5pt;z-index:251670528">
            <v:textbox>
              <w:txbxContent>
                <w:p w:rsidR="00565D42" w:rsidRPr="00C55B5D" w:rsidRDefault="00C55B5D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制作立案表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29" type="#_x0000_t202" style="position:absolute;left:0;text-align:left;margin-left:403.65pt;margin-top:196.9pt;width:135.75pt;height:25.5pt;z-index:251661312">
            <v:textbox>
              <w:txbxContent>
                <w:p w:rsidR="00565D42" w:rsidRPr="00C55B5D" w:rsidRDefault="00C55B5D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立案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31" type="#_x0000_t202" style="position:absolute;left:0;text-align:left;margin-left:289.95pt;margin-top:124.9pt;width:211.2pt;height:25.5pt;z-index:251663360">
            <v:textbox>
              <w:txbxContent>
                <w:p w:rsidR="00565D42" w:rsidRPr="00C55B5D" w:rsidRDefault="00C55B5D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工程已经建设完成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75" type="#_x0000_t32" style="position:absolute;left:0;text-align:left;margin-left:149.7pt;margin-top:286.9pt;width:0;height:19.15pt;z-index:251705344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74" type="#_x0000_t32" style="position:absolute;left:0;text-align:left;margin-left:149.7pt;margin-top:247.9pt;width:0;height:13.5pt;z-index:251704320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73" type="#_x0000_t32" style="position:absolute;left:0;text-align:left;margin-left:154.2pt;margin-top:154.55pt;width:0;height:27.35pt;z-index:251703296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71" type="#_x0000_t32" style="position:absolute;left:0;text-align:left;margin-left:648.15pt;margin-top:99.4pt;width:0;height:10.9pt;z-index:251702272" o:connectortype="straight"/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70" type="#_x0000_t32" style="position:absolute;left:0;text-align:left;margin-left:121.65pt;margin-top:99.4pt;width:0;height:10.9pt;z-index:251701248" o:connectortype="straight"/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67" type="#_x0000_t32" style="position:absolute;left:0;text-align:left;margin-left:383.4pt;margin-top:110.3pt;width:0;height:14.6pt;z-index:251700224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66" type="#_x0000_t32" style="position:absolute;left:0;text-align:left;margin-left:154.2pt;margin-top:110.3pt;width:0;height:18.75pt;z-index:251699200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65" type="#_x0000_t32" style="position:absolute;left:0;text-align:left;margin-left:648.15pt;margin-top:59.3pt;width:0;height:14.6pt;z-index:251698176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64" type="#_x0000_t32" style="position:absolute;left:0;text-align:left;margin-left:452.7pt;margin-top:58.55pt;width:0;height:15.35pt;z-index:251697152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63" type="#_x0000_t32" style="position:absolute;left:0;text-align:left;margin-left:306.9pt;margin-top:59.3pt;width:0;height:14.6pt;z-index:251696128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62" type="#_x0000_t32" style="position:absolute;left:0;text-align:left;margin-left:121.65pt;margin-top:58.55pt;width:0;height:15.35pt;z-index:251695104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61" type="#_x0000_t32" style="position:absolute;left:0;text-align:left;margin-left:383.4pt;margin-top:50.3pt;width:0;height:8.25pt;z-index:251694080" o:connectortype="straight">
            <v:stroke endarrow="block"/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60" type="#_x0000_t32" style="position:absolute;left:0;text-align:left;margin-left:121.65pt;margin-top:110.3pt;width:526.5pt;height:0;z-index:251693056" o:connectortype="straight"/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59" type="#_x0000_t32" style="position:absolute;left:0;text-align:left;margin-left:121.65pt;margin-top:58.55pt;width:526.5pt;height:.75pt;z-index:251692032" o:connectortype="straight"/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55" type="#_x0000_t202" style="position:absolute;left:0;text-align:left;margin-left:583.2pt;margin-top:124.9pt;width:199.95pt;height:25.5pt;z-index:251687936">
            <v:textbox>
              <w:txbxContent>
                <w:p w:rsidR="00C55B5D" w:rsidRPr="00C55B5D" w:rsidRDefault="009C6F5F" w:rsidP="00D47D97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承办人向当事人调查询问并制作笔录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28" type="#_x0000_t202" style="position:absolute;left:0;text-align:left;margin-left:48.15pt;margin-top:73.9pt;width:173.25pt;height:25.5pt;z-index:251660288">
            <v:textbox>
              <w:txbxContent>
                <w:p w:rsidR="00565D42" w:rsidRPr="00C55B5D" w:rsidRDefault="00C55B5D" w:rsidP="009C6F5F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领导交办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27" type="#_x0000_t202" style="position:absolute;left:0;text-align:left;margin-left:237.9pt;margin-top:73.9pt;width:135.75pt;height:25.5pt;z-index:251659264">
            <v:textbox>
              <w:txbxContent>
                <w:p w:rsidR="00565D42" w:rsidRPr="00C55B5D" w:rsidRDefault="00C55B5D" w:rsidP="009C6F5F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群众举报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39" type="#_x0000_t202" style="position:absolute;left:0;text-align:left;margin-left:388.95pt;margin-top:73.9pt;width:135.75pt;height:25.5pt;z-index:251671552">
            <v:textbox>
              <w:txbxContent>
                <w:p w:rsidR="00565D42" w:rsidRPr="00C55B5D" w:rsidRDefault="00C55B5D" w:rsidP="009C6F5F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巡查发现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30" type="#_x0000_t202" style="position:absolute;left:0;text-align:left;margin-left:539.4pt;margin-top:73.9pt;width:200.25pt;height:25.5pt;z-index:251662336">
            <v:textbox>
              <w:txbxContent>
                <w:p w:rsidR="00565D42" w:rsidRPr="00C55B5D" w:rsidRDefault="00C55B5D" w:rsidP="009C6F5F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有关单位提供</w:t>
                  </w:r>
                </w:p>
              </w:txbxContent>
            </v:textbox>
          </v:shape>
        </w:pict>
      </w:r>
      <w:r>
        <w:rPr>
          <w:rFonts w:ascii="黑体" w:eastAsia="黑体" w:hAnsiTheme="minorEastAsia"/>
          <w:b/>
          <w:noProof/>
          <w:sz w:val="40"/>
          <w:szCs w:val="21"/>
        </w:rPr>
        <w:pict>
          <v:shape id="_x0000_s1026" type="#_x0000_t202" style="position:absolute;left:0;text-align:left;margin-left:241.65pt;margin-top:22.9pt;width:286.8pt;height:27.4pt;z-index:251658240;v-text-anchor:middle">
            <v:textbox>
              <w:txbxContent>
                <w:p w:rsidR="00565D42" w:rsidRPr="00C55B5D" w:rsidRDefault="00C55B5D" w:rsidP="00C55B5D">
                  <w:pPr>
                    <w:spacing w:line="0" w:lineRule="atLeast"/>
                    <w:jc w:val="center"/>
                    <w:rPr>
                      <w:rFonts w:ascii="宋体" w:eastAsia="宋体"/>
                      <w:sz w:val="21"/>
                      <w:szCs w:val="21"/>
                    </w:rPr>
                  </w:pPr>
                  <w:r>
                    <w:rPr>
                      <w:rFonts w:ascii="宋体" w:eastAsia="宋体" w:hint="eastAsia"/>
                      <w:sz w:val="21"/>
                      <w:szCs w:val="21"/>
                    </w:rPr>
                    <w:t>案件受理</w:t>
                  </w:r>
                </w:p>
              </w:txbxContent>
            </v:textbox>
          </v:shape>
        </w:pict>
      </w:r>
    </w:p>
    <w:sectPr w:rsidR="00565D42" w:rsidRPr="00D47D97" w:rsidSect="00565D42">
      <w:pgSz w:w="16838" w:h="11906" w:orient="landscape" w:code="9"/>
      <w:pgMar w:top="567" w:right="567" w:bottom="567" w:left="567" w:header="851" w:footer="992" w:gutter="0"/>
      <w:cols w:space="425"/>
      <w:docGrid w:linePitch="5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43B" w:rsidRDefault="0005443B" w:rsidP="00D631CE">
      <w:pPr>
        <w:spacing w:line="240" w:lineRule="auto"/>
      </w:pPr>
      <w:r>
        <w:separator/>
      </w:r>
    </w:p>
  </w:endnote>
  <w:endnote w:type="continuationSeparator" w:id="1">
    <w:p w:rsidR="0005443B" w:rsidRDefault="0005443B" w:rsidP="00D63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43B" w:rsidRDefault="0005443B" w:rsidP="00D631CE">
      <w:pPr>
        <w:spacing w:line="240" w:lineRule="auto"/>
      </w:pPr>
      <w:r>
        <w:separator/>
      </w:r>
    </w:p>
  </w:footnote>
  <w:footnote w:type="continuationSeparator" w:id="1">
    <w:p w:rsidR="0005443B" w:rsidRDefault="0005443B" w:rsidP="00D631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29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D42"/>
    <w:rsid w:val="0005443B"/>
    <w:rsid w:val="00086A0C"/>
    <w:rsid w:val="00092305"/>
    <w:rsid w:val="00167063"/>
    <w:rsid w:val="00322EC5"/>
    <w:rsid w:val="003C41F9"/>
    <w:rsid w:val="00410640"/>
    <w:rsid w:val="00420465"/>
    <w:rsid w:val="004C4B0C"/>
    <w:rsid w:val="005321E9"/>
    <w:rsid w:val="00565D42"/>
    <w:rsid w:val="005B704F"/>
    <w:rsid w:val="006C2188"/>
    <w:rsid w:val="0074546A"/>
    <w:rsid w:val="00782EF9"/>
    <w:rsid w:val="008E4A99"/>
    <w:rsid w:val="009C6F5F"/>
    <w:rsid w:val="009E127F"/>
    <w:rsid w:val="00BE0601"/>
    <w:rsid w:val="00C55B5D"/>
    <w:rsid w:val="00C60834"/>
    <w:rsid w:val="00C6212E"/>
    <w:rsid w:val="00D47D97"/>
    <w:rsid w:val="00D631CE"/>
    <w:rsid w:val="00DB237F"/>
    <w:rsid w:val="00E448C4"/>
    <w:rsid w:val="00E75AA4"/>
    <w:rsid w:val="00F31733"/>
    <w:rsid w:val="00F8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1" type="connector" idref="#_x0000_s1073"/>
        <o:r id="V:Rule42" type="connector" idref="#_x0000_s1066"/>
        <o:r id="V:Rule43" type="connector" idref="#_x0000_s1063"/>
        <o:r id="V:Rule44" type="connector" idref="#_x0000_s1108"/>
        <o:r id="V:Rule45" type="connector" idref="#_x0000_s1086"/>
        <o:r id="V:Rule46" type="connector" idref="#_x0000_s1106"/>
        <o:r id="V:Rule47" type="connector" idref="#_x0000_s1118"/>
        <o:r id="V:Rule48" type="connector" idref="#_x0000_s1087"/>
        <o:r id="V:Rule49" type="connector" idref="#_x0000_s1090"/>
        <o:r id="V:Rule50" type="connector" idref="#_x0000_s1095"/>
        <o:r id="V:Rule51" type="connector" idref="#_x0000_s1078"/>
        <o:r id="V:Rule52" type="connector" idref="#_x0000_s1111"/>
        <o:r id="V:Rule53" type="connector" idref="#_x0000_s1083"/>
        <o:r id="V:Rule54" type="connector" idref="#_x0000_s1091"/>
        <o:r id="V:Rule55" type="connector" idref="#_x0000_s1110"/>
        <o:r id="V:Rule56" type="connector" idref="#_x0000_s1084"/>
        <o:r id="V:Rule57" type="connector" idref="#_x0000_s1060"/>
        <o:r id="V:Rule58" type="connector" idref="#_x0000_s1103"/>
        <o:r id="V:Rule59" type="connector" idref="#_x0000_s1067"/>
        <o:r id="V:Rule60" type="connector" idref="#_x0000_s1085"/>
        <o:r id="V:Rule61" type="connector" idref="#_x0000_s1074"/>
        <o:r id="V:Rule62" type="connector" idref="#_x0000_s1093"/>
        <o:r id="V:Rule63" type="connector" idref="#_x0000_s1065"/>
        <o:r id="V:Rule64" type="connector" idref="#_x0000_s1109"/>
        <o:r id="V:Rule65" type="connector" idref="#_x0000_s1071"/>
        <o:r id="V:Rule66" type="connector" idref="#_x0000_s1089"/>
        <o:r id="V:Rule67" type="connector" idref="#_x0000_s1079"/>
        <o:r id="V:Rule68" type="connector" idref="#_x0000_s1088"/>
        <o:r id="V:Rule69" type="connector" idref="#_x0000_s1115"/>
        <o:r id="V:Rule70" type="connector" idref="#_x0000_s1077"/>
        <o:r id="V:Rule71" type="connector" idref="#_x0000_s1107"/>
        <o:r id="V:Rule72" type="connector" idref="#_x0000_s1059"/>
        <o:r id="V:Rule73" type="connector" idref="#_x0000_s1064"/>
        <o:r id="V:Rule74" type="connector" idref="#_x0000_s1094"/>
        <o:r id="V:Rule75" type="connector" idref="#_x0000_s1061"/>
        <o:r id="V:Rule76" type="connector" idref="#_x0000_s1062"/>
        <o:r id="V:Rule77" type="connector" idref="#_x0000_s1070"/>
        <o:r id="V:Rule78" type="connector" idref="#_x0000_s1105"/>
        <o:r id="V:Rule79" type="connector" idref="#_x0000_s1114"/>
        <o:r id="V:Rule80" type="connector" idref="#_x0000_s1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华文仿宋" w:eastAsia="华文仿宋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D42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D4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3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31C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31C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631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</Words>
  <Characters>70</Characters>
  <Application>Microsoft Office Word</Application>
  <DocSecurity>0</DocSecurity>
  <Lines>1</Lines>
  <Paragraphs>1</Paragraphs>
  <ScaleCrop>false</ScaleCrop>
  <Company>Lenovo(Beijing) Limited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微软用户</cp:lastModifiedBy>
  <cp:revision>14</cp:revision>
  <cp:lastPrinted>2015-04-07T03:16:00Z</cp:lastPrinted>
  <dcterms:created xsi:type="dcterms:W3CDTF">2015-04-07T01:51:00Z</dcterms:created>
  <dcterms:modified xsi:type="dcterms:W3CDTF">2020-03-13T00:11:00Z</dcterms:modified>
</cp:coreProperties>
</file>